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0" w:rsidRDefault="00CA4150" w:rsidP="00D36978">
      <w:pPr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 w:rsidR="005B00B7">
        <w:tab/>
      </w:r>
      <w:r w:rsidR="005B00B7">
        <w:tab/>
      </w:r>
      <w:r w:rsidR="005B00B7">
        <w:tab/>
      </w:r>
      <w:r w:rsidR="005B00B7">
        <w:tab/>
        <w:t xml:space="preserve">    </w:t>
      </w:r>
    </w:p>
    <w:p w:rsidR="00CA4150" w:rsidRDefault="00CA4150" w:rsidP="00D36978">
      <w:pPr>
        <w:jc w:val="center"/>
      </w:pPr>
    </w:p>
    <w:p w:rsidR="00D36978" w:rsidRDefault="00D36978" w:rsidP="00D36978">
      <w:pPr>
        <w:jc w:val="center"/>
      </w:pPr>
      <w:r>
        <w:t>Техническ</w:t>
      </w:r>
      <w:r w:rsidR="004F1694">
        <w:t>ое задание на поставку учебной литературы</w:t>
      </w:r>
      <w:bookmarkStart w:id="0" w:name="_GoBack"/>
      <w:bookmarkEnd w:id="0"/>
    </w:p>
    <w:p w:rsidR="00D36978" w:rsidRDefault="004F1694" w:rsidP="00D36978">
      <w:pPr>
        <w:jc w:val="center"/>
      </w:pPr>
      <w:r>
        <w:t xml:space="preserve">для нужд МАОУ «Гимназия № 6» 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570"/>
        <w:gridCol w:w="1832"/>
        <w:gridCol w:w="2552"/>
        <w:gridCol w:w="992"/>
        <w:gridCol w:w="1134"/>
      </w:tblGrid>
      <w:tr w:rsidR="001A7735" w:rsidTr="001A7735">
        <w:tc>
          <w:tcPr>
            <w:tcW w:w="817" w:type="dxa"/>
          </w:tcPr>
          <w:p w:rsidR="001A7735" w:rsidRDefault="001A7735" w:rsidP="00FF35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0" w:type="dxa"/>
          </w:tcPr>
          <w:p w:rsidR="001A7735" w:rsidRDefault="001A7735" w:rsidP="00FF355E">
            <w:pPr>
              <w:jc w:val="center"/>
            </w:pPr>
            <w:r>
              <w:t>Наименование товара</w:t>
            </w:r>
          </w:p>
        </w:tc>
        <w:tc>
          <w:tcPr>
            <w:tcW w:w="1832" w:type="dxa"/>
          </w:tcPr>
          <w:p w:rsidR="001A7735" w:rsidRDefault="001A7735" w:rsidP="00444E14">
            <w:pPr>
              <w:jc w:val="center"/>
            </w:pPr>
            <w:r>
              <w:t>Предмет/класс</w:t>
            </w:r>
          </w:p>
        </w:tc>
        <w:tc>
          <w:tcPr>
            <w:tcW w:w="2552" w:type="dxa"/>
          </w:tcPr>
          <w:p w:rsidR="001A7735" w:rsidRDefault="001A7735" w:rsidP="00444E14">
            <w:pPr>
              <w:jc w:val="center"/>
            </w:pPr>
            <w:r>
              <w:t xml:space="preserve">Издательство, </w:t>
            </w:r>
            <w:proofErr w:type="spellStart"/>
            <w:r>
              <w:t>колич</w:t>
            </w:r>
            <w:proofErr w:type="gramStart"/>
            <w:r>
              <w:t>.э</w:t>
            </w:r>
            <w:proofErr w:type="gramEnd"/>
            <w:r>
              <w:t>кз</w:t>
            </w:r>
            <w:proofErr w:type="spellEnd"/>
            <w:r>
              <w:t>., год изд.</w:t>
            </w:r>
          </w:p>
        </w:tc>
        <w:tc>
          <w:tcPr>
            <w:tcW w:w="992" w:type="dxa"/>
          </w:tcPr>
          <w:p w:rsidR="001A7735" w:rsidRDefault="001A7735" w:rsidP="00FF355E">
            <w:pPr>
              <w:jc w:val="center"/>
            </w:pPr>
            <w:r>
              <w:t>Технические характеристики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Кол-во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3F6EB4">
            <w:r>
              <w:t>Матвеева</w:t>
            </w:r>
            <w:r w:rsidR="005B00B7">
              <w:t xml:space="preserve"> Е.Н.</w:t>
            </w:r>
            <w:r>
              <w:t xml:space="preserve"> 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DD4A20">
            <w:r>
              <w:t>Литературное чтение 2кл</w:t>
            </w:r>
          </w:p>
        </w:tc>
        <w:tc>
          <w:tcPr>
            <w:tcW w:w="2552" w:type="dxa"/>
          </w:tcPr>
          <w:p w:rsidR="001A7735" w:rsidRDefault="001A7735" w:rsidP="00DD4A20">
            <w:r>
              <w:t>Издательство  Вита-Пресс, последний год издания</w:t>
            </w:r>
          </w:p>
        </w:tc>
        <w:tc>
          <w:tcPr>
            <w:tcW w:w="992" w:type="dxa"/>
          </w:tcPr>
          <w:p w:rsidR="001A7735" w:rsidRDefault="001A7735" w:rsidP="00FF355E">
            <w:pPr>
              <w:jc w:val="center"/>
            </w:pPr>
            <w:r>
              <w:t>ФГОС</w:t>
            </w:r>
          </w:p>
          <w:p w:rsidR="001A7735" w:rsidRDefault="001A7735" w:rsidP="00FF355E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65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>Матвеева</w:t>
            </w:r>
            <w:r w:rsidR="005B00B7">
              <w:t xml:space="preserve"> Е.Н.</w:t>
            </w:r>
            <w:r>
              <w:t xml:space="preserve"> </w:t>
            </w:r>
          </w:p>
        </w:tc>
        <w:tc>
          <w:tcPr>
            <w:tcW w:w="1832" w:type="dxa"/>
          </w:tcPr>
          <w:p w:rsidR="001A7735" w:rsidRDefault="001A7735" w:rsidP="00D36978">
            <w:pPr>
              <w:jc w:val="center"/>
            </w:pPr>
            <w:r>
              <w:t xml:space="preserve">Литературное чтение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>Издательство Вита-Пресс,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67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3F6EB4">
            <w:proofErr w:type="spellStart"/>
            <w:r>
              <w:t>Амиров</w:t>
            </w:r>
            <w:proofErr w:type="spellEnd"/>
            <w:r w:rsidR="005B00B7">
              <w:t xml:space="preserve"> Р.Б.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D36978">
            <w:pPr>
              <w:jc w:val="center"/>
            </w:pPr>
            <w:r>
              <w:t>ОМРК 4кл</w:t>
            </w: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 xml:space="preserve">Издательство </w:t>
            </w:r>
            <w:proofErr w:type="spellStart"/>
            <w:r>
              <w:t>Дрофа</w:t>
            </w:r>
            <w:proofErr w:type="gramStart"/>
            <w:r>
              <w:t>,п</w:t>
            </w:r>
            <w:proofErr w:type="gramEnd"/>
            <w:r>
              <w:t>оследний</w:t>
            </w:r>
            <w:proofErr w:type="spellEnd"/>
            <w:r>
              <w:t xml:space="preserve">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65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 xml:space="preserve">Никольский </w:t>
            </w:r>
            <w:r w:rsidR="005B00B7">
              <w:t>С.М.</w:t>
            </w:r>
          </w:p>
        </w:tc>
        <w:tc>
          <w:tcPr>
            <w:tcW w:w="1832" w:type="dxa"/>
          </w:tcPr>
          <w:p w:rsidR="001A7735" w:rsidRDefault="001A7735" w:rsidP="00D36978">
            <w:pPr>
              <w:jc w:val="center"/>
            </w:pPr>
            <w:r>
              <w:t>Математика 6кл</w:t>
            </w: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>Издательство Просвещение,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63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>Сухорукова</w:t>
            </w:r>
            <w:r w:rsidR="005B00B7">
              <w:t xml:space="preserve"> Л.Н.</w:t>
            </w:r>
            <w:r>
              <w:t xml:space="preserve"> </w:t>
            </w:r>
          </w:p>
        </w:tc>
        <w:tc>
          <w:tcPr>
            <w:tcW w:w="1832" w:type="dxa"/>
          </w:tcPr>
          <w:p w:rsidR="001A7735" w:rsidRDefault="001A7735" w:rsidP="001A7735">
            <w:r>
              <w:t>Биология 8кл</w:t>
            </w:r>
          </w:p>
          <w:p w:rsidR="001A7735" w:rsidRDefault="001A7735" w:rsidP="00D36978">
            <w:pPr>
              <w:jc w:val="center"/>
            </w:pP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>Издательство Просвещение,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64</w:t>
            </w:r>
          </w:p>
        </w:tc>
      </w:tr>
      <w:tr w:rsidR="001A7735" w:rsidTr="001A7735">
        <w:trPr>
          <w:trHeight w:val="743"/>
        </w:trPr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 xml:space="preserve">Семакин </w:t>
            </w:r>
            <w:r w:rsidR="005B00B7">
              <w:t>И.Г.</w:t>
            </w:r>
          </w:p>
        </w:tc>
        <w:tc>
          <w:tcPr>
            <w:tcW w:w="1832" w:type="dxa"/>
          </w:tcPr>
          <w:p w:rsidR="001A7735" w:rsidRDefault="001A7735" w:rsidP="00D36978">
            <w:pPr>
              <w:jc w:val="center"/>
            </w:pPr>
            <w:r>
              <w:t>Информатика 8кл</w:t>
            </w: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 xml:space="preserve">Издательство БИНОМ, </w:t>
            </w:r>
          </w:p>
          <w:p w:rsidR="001A7735" w:rsidRDefault="001A7735" w:rsidP="00D36978">
            <w:pPr>
              <w:jc w:val="center"/>
            </w:pPr>
            <w:r>
              <w:t>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64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proofErr w:type="spellStart"/>
            <w:r>
              <w:t>Юдовская</w:t>
            </w:r>
            <w:proofErr w:type="spellEnd"/>
            <w:r>
              <w:t xml:space="preserve"> </w:t>
            </w:r>
            <w:r w:rsidR="005B00B7">
              <w:t>А.Я.</w:t>
            </w:r>
          </w:p>
        </w:tc>
        <w:tc>
          <w:tcPr>
            <w:tcW w:w="1832" w:type="dxa"/>
          </w:tcPr>
          <w:p w:rsidR="001A7735" w:rsidRDefault="001A7735" w:rsidP="00D36978">
            <w:pPr>
              <w:jc w:val="center"/>
            </w:pPr>
            <w:r>
              <w:t>Всеобщая история 8кл.</w:t>
            </w:r>
          </w:p>
        </w:tc>
        <w:tc>
          <w:tcPr>
            <w:tcW w:w="2552" w:type="dxa"/>
          </w:tcPr>
          <w:p w:rsidR="001A7735" w:rsidRDefault="001A7735" w:rsidP="00D36978">
            <w:pPr>
              <w:jc w:val="center"/>
            </w:pPr>
            <w:r>
              <w:t>Издательство Просвещение,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64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3F6EB4">
            <w:r>
              <w:t xml:space="preserve">Воробьев </w:t>
            </w:r>
            <w:r w:rsidR="005B00B7">
              <w:t>Ю.Л.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DD4A20">
            <w:pPr>
              <w:jc w:val="center"/>
            </w:pPr>
            <w:r>
              <w:t>ОБЖ 8кл</w:t>
            </w:r>
          </w:p>
        </w:tc>
        <w:tc>
          <w:tcPr>
            <w:tcW w:w="2552" w:type="dxa"/>
          </w:tcPr>
          <w:p w:rsidR="001A7735" w:rsidRDefault="001A7735" w:rsidP="00DD4A20">
            <w:pPr>
              <w:jc w:val="center"/>
            </w:pPr>
            <w:r>
              <w:t xml:space="preserve">Издательство АСТ, </w:t>
            </w:r>
            <w:proofErr w:type="spellStart"/>
            <w:r>
              <w:t>Астрель</w:t>
            </w:r>
            <w:proofErr w:type="spellEnd"/>
            <w:r>
              <w:t>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64</w:t>
            </w:r>
          </w:p>
        </w:tc>
      </w:tr>
      <w:tr w:rsidR="001A7735" w:rsidTr="001A7735">
        <w:trPr>
          <w:trHeight w:val="571"/>
        </w:trPr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>Разумовская</w:t>
            </w:r>
            <w:r w:rsidR="005B00B7">
              <w:t xml:space="preserve"> М.М.</w:t>
            </w:r>
            <w:r>
              <w:t xml:space="preserve"> </w:t>
            </w:r>
          </w:p>
        </w:tc>
        <w:tc>
          <w:tcPr>
            <w:tcW w:w="1832" w:type="dxa"/>
          </w:tcPr>
          <w:p w:rsidR="001A7735" w:rsidRDefault="001A7735" w:rsidP="00FF355E">
            <w:pPr>
              <w:jc w:val="center"/>
            </w:pPr>
            <w:r>
              <w:t>Русский яз. 9кл</w:t>
            </w:r>
          </w:p>
        </w:tc>
        <w:tc>
          <w:tcPr>
            <w:tcW w:w="2552" w:type="dxa"/>
          </w:tcPr>
          <w:p w:rsidR="001A7735" w:rsidRDefault="001A7735" w:rsidP="00FF355E">
            <w:pPr>
              <w:jc w:val="center"/>
            </w:pPr>
            <w:r>
              <w:t xml:space="preserve">Издательство Дрофа, </w:t>
            </w:r>
          </w:p>
          <w:p w:rsidR="001A7735" w:rsidRDefault="001A7735" w:rsidP="00FF355E">
            <w:pPr>
              <w:jc w:val="center"/>
            </w:pPr>
            <w:r>
              <w:t xml:space="preserve">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26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3F6EB4">
            <w:proofErr w:type="spellStart"/>
            <w:r>
              <w:t>Перышкин</w:t>
            </w:r>
            <w:proofErr w:type="spellEnd"/>
            <w:r>
              <w:t xml:space="preserve"> </w:t>
            </w:r>
            <w:r w:rsidR="005B00B7">
              <w:t>А.В.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FF355E">
            <w:pPr>
              <w:jc w:val="center"/>
            </w:pPr>
            <w:r>
              <w:t>Физика 9кл</w:t>
            </w:r>
          </w:p>
        </w:tc>
        <w:tc>
          <w:tcPr>
            <w:tcW w:w="2552" w:type="dxa"/>
          </w:tcPr>
          <w:p w:rsidR="001A7735" w:rsidRDefault="001A7735" w:rsidP="00FF355E">
            <w:pPr>
              <w:jc w:val="center"/>
            </w:pPr>
            <w:r>
              <w:t xml:space="preserve">Издательство Дрофа, </w:t>
            </w:r>
          </w:p>
          <w:p w:rsidR="001A7735" w:rsidRDefault="001A7735" w:rsidP="00FF355E">
            <w:pPr>
              <w:jc w:val="center"/>
            </w:pPr>
            <w:r>
              <w:t>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65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3F6EB4">
            <w:r>
              <w:t xml:space="preserve">Габриелян </w:t>
            </w:r>
            <w:r w:rsidR="005B00B7">
              <w:t>О.С.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DD4A20">
            <w:pPr>
              <w:jc w:val="center"/>
            </w:pPr>
            <w:r>
              <w:t>Химия 9</w:t>
            </w:r>
          </w:p>
        </w:tc>
        <w:tc>
          <w:tcPr>
            <w:tcW w:w="2552" w:type="dxa"/>
          </w:tcPr>
          <w:p w:rsidR="001A7735" w:rsidRDefault="001A7735" w:rsidP="00DD4A20">
            <w:pPr>
              <w:jc w:val="center"/>
            </w:pPr>
            <w:r>
              <w:t>Издательство Дрофа,</w:t>
            </w:r>
          </w:p>
          <w:p w:rsidR="001A7735" w:rsidRDefault="001A7735" w:rsidP="00DD4A20">
            <w:pPr>
              <w:jc w:val="center"/>
            </w:pPr>
            <w:r>
              <w:t xml:space="preserve">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65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5B00B7" w:rsidP="003F6EB4">
            <w:r>
              <w:t>Вербицкая М.Ц.</w:t>
            </w:r>
          </w:p>
          <w:p w:rsidR="001A7735" w:rsidRDefault="001A7735" w:rsidP="003F6EB4"/>
        </w:tc>
        <w:tc>
          <w:tcPr>
            <w:tcW w:w="1832" w:type="dxa"/>
          </w:tcPr>
          <w:p w:rsidR="001A7735" w:rsidRDefault="001A7735" w:rsidP="006D4C29">
            <w:pPr>
              <w:jc w:val="center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яз. 6кл</w:t>
            </w:r>
          </w:p>
        </w:tc>
        <w:tc>
          <w:tcPr>
            <w:tcW w:w="2552" w:type="dxa"/>
          </w:tcPr>
          <w:p w:rsidR="001A7735" w:rsidRDefault="001A7735" w:rsidP="006D4C29">
            <w:pPr>
              <w:jc w:val="center"/>
            </w:pPr>
            <w:r>
              <w:t xml:space="preserve">Издательство </w:t>
            </w:r>
            <w:proofErr w:type="spellStart"/>
            <w:r>
              <w:t>Вентана</w:t>
            </w:r>
            <w:proofErr w:type="spellEnd"/>
            <w:r>
              <w:t>-Граф,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68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r>
              <w:t xml:space="preserve">Вербицкая </w:t>
            </w:r>
            <w:r w:rsidR="005B00B7">
              <w:t>М.Ц.</w:t>
            </w:r>
          </w:p>
        </w:tc>
        <w:tc>
          <w:tcPr>
            <w:tcW w:w="1832" w:type="dxa"/>
          </w:tcPr>
          <w:p w:rsidR="001A7735" w:rsidRDefault="001A7735" w:rsidP="001A7735">
            <w:proofErr w:type="spellStart"/>
            <w:r>
              <w:t>Англ.яз</w:t>
            </w:r>
            <w:proofErr w:type="spellEnd"/>
            <w:r>
              <w:t xml:space="preserve">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7735" w:rsidRDefault="001A7735" w:rsidP="006D4C29">
            <w:pPr>
              <w:jc w:val="center"/>
            </w:pPr>
          </w:p>
        </w:tc>
        <w:tc>
          <w:tcPr>
            <w:tcW w:w="2552" w:type="dxa"/>
          </w:tcPr>
          <w:p w:rsidR="001A7735" w:rsidRDefault="001A7735" w:rsidP="006D4C29">
            <w:pPr>
              <w:jc w:val="center"/>
            </w:pPr>
            <w:r>
              <w:t xml:space="preserve">Издательство </w:t>
            </w:r>
            <w:proofErr w:type="spellStart"/>
            <w:r>
              <w:t>Вентана</w:t>
            </w:r>
            <w:proofErr w:type="spellEnd"/>
            <w:r>
              <w:t xml:space="preserve">-Граф, </w:t>
            </w:r>
            <w:r>
              <w:lastRenderedPageBreak/>
              <w:t>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lastRenderedPageBreak/>
              <w:t>ФГОС</w:t>
            </w:r>
          </w:p>
          <w:p w:rsidR="001A7735" w:rsidRDefault="001A7735" w:rsidP="006B62B6">
            <w:pPr>
              <w:jc w:val="center"/>
            </w:pPr>
            <w:r>
              <w:t>перепл</w:t>
            </w:r>
            <w:r>
              <w:lastRenderedPageBreak/>
              <w:t>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lastRenderedPageBreak/>
              <w:t>35</w:t>
            </w:r>
          </w:p>
        </w:tc>
      </w:tr>
      <w:tr w:rsidR="001A7735" w:rsidTr="001A7735">
        <w:tc>
          <w:tcPr>
            <w:tcW w:w="817" w:type="dxa"/>
          </w:tcPr>
          <w:p w:rsidR="001A7735" w:rsidRDefault="001A7735" w:rsidP="002C33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70" w:type="dxa"/>
          </w:tcPr>
          <w:p w:rsidR="001A7735" w:rsidRDefault="001A7735" w:rsidP="001A7735">
            <w:proofErr w:type="spellStart"/>
            <w:r>
              <w:t>Ломакович</w:t>
            </w:r>
            <w:proofErr w:type="spellEnd"/>
            <w:r>
              <w:t xml:space="preserve"> </w:t>
            </w:r>
            <w:r w:rsidR="005B00B7">
              <w:t>С.В.</w:t>
            </w:r>
          </w:p>
        </w:tc>
        <w:tc>
          <w:tcPr>
            <w:tcW w:w="1832" w:type="dxa"/>
          </w:tcPr>
          <w:p w:rsidR="001A7735" w:rsidRDefault="001A7735" w:rsidP="006D4C29">
            <w:pPr>
              <w:jc w:val="center"/>
            </w:pPr>
            <w:r>
              <w:t>Русский яз. 2кл</w:t>
            </w:r>
          </w:p>
        </w:tc>
        <w:tc>
          <w:tcPr>
            <w:tcW w:w="2552" w:type="dxa"/>
          </w:tcPr>
          <w:p w:rsidR="001A7735" w:rsidRDefault="001A7735" w:rsidP="006D4C29">
            <w:pPr>
              <w:jc w:val="center"/>
            </w:pPr>
            <w:r>
              <w:t>Издательство Вентана-Граф,66экз. последний год издания</w:t>
            </w:r>
          </w:p>
        </w:tc>
        <w:tc>
          <w:tcPr>
            <w:tcW w:w="992" w:type="dxa"/>
          </w:tcPr>
          <w:p w:rsidR="001A7735" w:rsidRDefault="001A7735" w:rsidP="006B62B6">
            <w:pPr>
              <w:jc w:val="center"/>
            </w:pPr>
            <w:r>
              <w:t>ФГОС</w:t>
            </w:r>
          </w:p>
          <w:p w:rsidR="001A7735" w:rsidRDefault="001A7735" w:rsidP="006B62B6">
            <w:pPr>
              <w:jc w:val="center"/>
            </w:pPr>
            <w:r>
              <w:t>переплет</w:t>
            </w:r>
          </w:p>
        </w:tc>
        <w:tc>
          <w:tcPr>
            <w:tcW w:w="1134" w:type="dxa"/>
          </w:tcPr>
          <w:p w:rsidR="001A7735" w:rsidRDefault="001A7735" w:rsidP="00FF355E">
            <w:pPr>
              <w:jc w:val="center"/>
            </w:pPr>
            <w:r>
              <w:t>66</w:t>
            </w:r>
          </w:p>
        </w:tc>
      </w:tr>
    </w:tbl>
    <w:p w:rsid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</w:p>
    <w:p w:rsid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</w:p>
    <w:p w:rsid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</w:p>
    <w:p w:rsidR="00DD57F3" w:rsidRP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Образовательный процесс Заказчиком осуществляется в соответствии с рабочими программами учителей-предметников, согласуемых на методических объединениях и утверждаемых директором гимназии. По утвержденным программам выбираются линии учебников определенных авторов, по которым ведется обучение. В соответствии с рабочими программами доукомплектование учебного фонда недостающими экземплярами производится только учебниками авторов, указанных в техническом задании. Использование в учебном процессе учебников других авторов нарушает выбранные линии и усложняет процесс обучения, т.к. не всегда возможно перейти с линии учебников одного автора на другие. </w:t>
      </w:r>
    </w:p>
    <w:p w:rsidR="00DD57F3" w:rsidRP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 xml:space="preserve">Поставка товара осуществляется специализированным транспортом «Поставщика». Товар поставляется в соответствии с санитарными правилами условий осуществления услуг по производству, хранению, отпуску и поставке товаров. Риски утраты или порчи товара в процессе его поставки несет «Поставщик». </w:t>
      </w:r>
    </w:p>
    <w:p w:rsidR="00DD57F3" w:rsidRP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Поставщик не вправе поставлять товар, не указанный в спецификации. В случае поставки товара, не указанной в спецификации, её оплата не производится. Поставщик доставляет товар, осуществляет выгрузку, заносит товар в помещение, указанное Заказчиком собственными силами и за свой счет.</w:t>
      </w:r>
    </w:p>
    <w:p w:rsidR="00DD57F3" w:rsidRPr="00DD57F3" w:rsidRDefault="00DD57F3" w:rsidP="00DD57F3">
      <w:pPr>
        <w:ind w:firstLine="708"/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Поставка товара  осуществляется с момента подписания договора в течение 20 дней, по адресу ул. Федосеева, 16, помещение библиотеки.</w:t>
      </w:r>
      <w:r w:rsidRPr="00DD57F3">
        <w:rPr>
          <w:rFonts w:eastAsia="Calibri"/>
          <w:sz w:val="22"/>
          <w:szCs w:val="22"/>
          <w:lang w:eastAsia="en-US"/>
        </w:rPr>
        <w:tab/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Отгрузка Товара должна быть произведена без нарушений требований технической документации на Товар, к моменту отгрузки должны быть оформлены все необходимые разрешительные и сопроводительные документы.</w:t>
      </w:r>
    </w:p>
    <w:p w:rsidR="00DD57F3" w:rsidRPr="00DD57F3" w:rsidRDefault="00DD57F3" w:rsidP="00DD57F3">
      <w:pPr>
        <w:ind w:firstLine="708"/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b/>
          <w:bCs/>
          <w:sz w:val="22"/>
          <w:szCs w:val="22"/>
          <w:lang w:eastAsia="en-US"/>
        </w:rPr>
        <w:t>Требования к поставляемому товару: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- товар при отгрузке должен быть должным образом упакован. Упаковка должна предохранять Товар от порчи во время транспортировки, перегрузки и хранения в необходимых условиях;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- упаковка Товара должна отвечать требованиям безопасности жизни, здоровья и охраны окружающей среды, иметь необходимые маркировки, наклейки, а также давать возможность определить количество содержащегося в ней Товара в соответствии с законодательством Российской Федерации;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- учебники должны быть в переплете качественного полиграфического оформления;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- год издания не ранее 2017 г.;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- поставляемый товар должен соответствовать обязательным требованиям к его качеству   и безопасности, предусмотренным для товара данного рода действующим законодательством Российской Федерации, правовыми актами органов государственной власти Российской Федерации.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  <w:r w:rsidRPr="00DD57F3">
        <w:rPr>
          <w:rFonts w:eastAsia="Calibri"/>
          <w:sz w:val="22"/>
          <w:szCs w:val="22"/>
          <w:lang w:eastAsia="en-US"/>
        </w:rPr>
        <w:t>Поставщик подтверждает качество и безопасность поставляемого товара представлением документов, подтверждающих его качество и безопасность: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>- сертификаты соответствия и гигиенические сертификаты на поставляемый Товар на русском языке;</w:t>
      </w:r>
      <w:r w:rsidRPr="00DD57F3">
        <w:rPr>
          <w:rFonts w:eastAsia="Calibri"/>
          <w:sz w:val="22"/>
          <w:szCs w:val="22"/>
          <w:lang w:eastAsia="ar-SA"/>
        </w:rPr>
        <w:br/>
        <w:t xml:space="preserve">- учебники должны соответствовать перечню, утвержденному Приказом Министерства образования и науки России от 31 марта 2014 года № 253 "Об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 </w:t>
      </w:r>
      <w:proofErr w:type="gramStart"/>
      <w:r w:rsidRPr="00DD57F3">
        <w:rPr>
          <w:rFonts w:eastAsia="Calibri"/>
          <w:sz w:val="22"/>
          <w:szCs w:val="22"/>
          <w:lang w:eastAsia="ar-SA"/>
        </w:rPr>
        <w:t>с</w:t>
      </w:r>
      <w:proofErr w:type="gramEnd"/>
      <w:r w:rsidRPr="00DD57F3">
        <w:rPr>
          <w:rFonts w:eastAsia="Calibri"/>
          <w:sz w:val="22"/>
          <w:szCs w:val="22"/>
          <w:lang w:eastAsia="ar-SA"/>
        </w:rPr>
        <w:t xml:space="preserve"> среднего общего образования. 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proofErr w:type="gramStart"/>
      <w:r w:rsidRPr="00DD57F3">
        <w:rPr>
          <w:rFonts w:eastAsia="Calibri"/>
          <w:sz w:val="22"/>
          <w:szCs w:val="22"/>
          <w:lang w:eastAsia="ar-SA"/>
        </w:rPr>
        <w:t xml:space="preserve">- учебники должны быть изготовлены организациями, включенными в перечень,  утвержденный приказом Министерства образования и науки Российской Федерации от 14 декабря 2009 года №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</w:t>
      </w:r>
      <w:r w:rsidRPr="00DD57F3">
        <w:rPr>
          <w:rFonts w:eastAsia="Calibri"/>
          <w:sz w:val="22"/>
          <w:szCs w:val="22"/>
          <w:lang w:eastAsia="ar-SA"/>
        </w:rPr>
        <w:lastRenderedPageBreak/>
        <w:t>аккредитацию и реализующих образовательные программы общего образования образовательных учреждениях".</w:t>
      </w:r>
      <w:proofErr w:type="gramEnd"/>
    </w:p>
    <w:p w:rsidR="00DD57F3" w:rsidRPr="00DD57F3" w:rsidRDefault="00DD57F3" w:rsidP="00DD57F3">
      <w:pPr>
        <w:ind w:firstLine="708"/>
        <w:rPr>
          <w:rFonts w:eastAsia="Calibri"/>
          <w:b/>
          <w:sz w:val="22"/>
          <w:szCs w:val="22"/>
          <w:lang w:eastAsia="ar-SA"/>
        </w:rPr>
      </w:pPr>
      <w:r w:rsidRPr="00DD57F3">
        <w:rPr>
          <w:rFonts w:eastAsia="Calibri"/>
          <w:b/>
          <w:sz w:val="22"/>
          <w:szCs w:val="22"/>
          <w:lang w:eastAsia="ar-SA"/>
        </w:rPr>
        <w:t>Учебники должны: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>- быть изготовлены в соответствии с: ГОСТ 29.124-94 изделия "Книжные",  ГОСТ 29.127-2002 изделия "Книжные и журнальные  для детей и подростков",  ГОСТ 29.116-98 "Учебные издания для общего и начального профессионального образования";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>- соответствовать гигиеническим требованиям к шрифтовому оформлению и качеству печати книжных изданий с целью обеспечения удобочитаемости;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>- быть напечатаны на качественной бумаге и иметь твердый переплет ГОСТ 7.84-2001 «Издания. Обложки и переплеты. Общие требования и правила оформления</w:t>
      </w:r>
      <w:proofErr w:type="gramStart"/>
      <w:r w:rsidRPr="00DD57F3">
        <w:rPr>
          <w:rFonts w:eastAsia="Calibri"/>
          <w:sz w:val="22"/>
          <w:szCs w:val="22"/>
          <w:lang w:eastAsia="ar-SA"/>
        </w:rPr>
        <w:t>»(</w:t>
      </w:r>
      <w:proofErr w:type="gramEnd"/>
      <w:r w:rsidRPr="00DD57F3">
        <w:rPr>
          <w:rFonts w:eastAsia="Calibri"/>
          <w:sz w:val="22"/>
          <w:szCs w:val="22"/>
          <w:lang w:eastAsia="ar-SA"/>
        </w:rPr>
        <w:t>допускается в случае издания только в мягкой обложке);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>- соответствовать  прочим нормативным документам, регулирующим стандарты качества и основные требования к учебной литературе для школ (учебникам).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ar-SA"/>
        </w:rPr>
      </w:pPr>
      <w:r w:rsidRPr="00DD57F3">
        <w:rPr>
          <w:rFonts w:eastAsia="Calibri"/>
          <w:sz w:val="22"/>
          <w:szCs w:val="22"/>
          <w:lang w:eastAsia="ar-SA"/>
        </w:rPr>
        <w:t xml:space="preserve">- быть новыми, не бывшими в употреблении, не подвергаться ремонту (модернизации или восстановлению), не должны находится в залоге или под иным обременением, не иметь полиграфического брака и повреждений при транспортировке, а также недопустимы механические повреждения, </w:t>
      </w:r>
      <w:proofErr w:type="gramStart"/>
      <w:r w:rsidRPr="00DD57F3">
        <w:rPr>
          <w:rFonts w:eastAsia="Calibri"/>
          <w:sz w:val="22"/>
          <w:szCs w:val="22"/>
          <w:lang w:eastAsia="ar-SA"/>
        </w:rPr>
        <w:t>рваные</w:t>
      </w:r>
      <w:proofErr w:type="gramEnd"/>
      <w:r w:rsidRPr="00DD57F3">
        <w:rPr>
          <w:rFonts w:eastAsia="Calibri"/>
          <w:sz w:val="22"/>
          <w:szCs w:val="22"/>
          <w:lang w:eastAsia="ar-SA"/>
        </w:rPr>
        <w:t xml:space="preserve"> или грязные страницы и обложка, клей не должен проникать между листами более чем на 1 мм, срезы должны быть ровными и чистыми без следов клея.</w:t>
      </w: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</w:p>
    <w:p w:rsidR="00DD57F3" w:rsidRPr="00DD57F3" w:rsidRDefault="00DD57F3" w:rsidP="00DD57F3">
      <w:pPr>
        <w:rPr>
          <w:rFonts w:eastAsia="Calibri"/>
          <w:sz w:val="22"/>
          <w:szCs w:val="22"/>
          <w:lang w:eastAsia="en-US"/>
        </w:rPr>
      </w:pPr>
    </w:p>
    <w:p w:rsidR="0013146D" w:rsidRDefault="0013146D"/>
    <w:sectPr w:rsidR="0013146D" w:rsidSect="004C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652"/>
    <w:multiLevelType w:val="hybridMultilevel"/>
    <w:tmpl w:val="5706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978"/>
    <w:rsid w:val="00063248"/>
    <w:rsid w:val="00091818"/>
    <w:rsid w:val="0013146D"/>
    <w:rsid w:val="00153087"/>
    <w:rsid w:val="001A7735"/>
    <w:rsid w:val="002C33C8"/>
    <w:rsid w:val="003003CE"/>
    <w:rsid w:val="00374D03"/>
    <w:rsid w:val="00444E14"/>
    <w:rsid w:val="004C6ACE"/>
    <w:rsid w:val="004F1694"/>
    <w:rsid w:val="004F631B"/>
    <w:rsid w:val="005742ED"/>
    <w:rsid w:val="00590369"/>
    <w:rsid w:val="005B00B7"/>
    <w:rsid w:val="006D4C29"/>
    <w:rsid w:val="00715B6B"/>
    <w:rsid w:val="007734DE"/>
    <w:rsid w:val="00782916"/>
    <w:rsid w:val="007944E0"/>
    <w:rsid w:val="00B54F78"/>
    <w:rsid w:val="00C0500B"/>
    <w:rsid w:val="00CA4150"/>
    <w:rsid w:val="00D36978"/>
    <w:rsid w:val="00DB6DDF"/>
    <w:rsid w:val="00DD4A20"/>
    <w:rsid w:val="00DD57F3"/>
    <w:rsid w:val="00DE6BB0"/>
    <w:rsid w:val="00EF0F26"/>
    <w:rsid w:val="00F33251"/>
    <w:rsid w:val="00F51E15"/>
    <w:rsid w:val="00F74944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4165-4096-4A18-9AC4-C5F6CE1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2018-05-30T04:44:00Z</cp:lastPrinted>
  <dcterms:created xsi:type="dcterms:W3CDTF">2017-04-27T03:46:00Z</dcterms:created>
  <dcterms:modified xsi:type="dcterms:W3CDTF">2018-05-30T04:55:00Z</dcterms:modified>
</cp:coreProperties>
</file>